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E04" w:rsidR="00F14C76" w:rsidP="00F14C76" w:rsidRDefault="00F14C76" w14:paraId="77d3081" w14:textId="77d3081">
      <w:pPr>
        <w15:collapsed w:val="false"/>
        <w:rPr>
          <w:rFonts w:ascii="Arial" w:hAnsi="Arial" w:cs="Arial"/>
        </w:rPr>
      </w:pPr>
      <w:bookmarkStart w:name="_GoBack" w:id="0"/>
      <w:bookmarkEnd w:id="0"/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="0099445D" w:rsidP="00F14C76" w:rsidRDefault="0099445D">
      <w:pPr>
        <w:jc w:val="both"/>
        <w:rPr>
          <w:rFonts w:ascii="Arial" w:hAnsi="Arial" w:cs="Arial"/>
        </w:rPr>
      </w:pPr>
    </w:p>
    <w:p w:rsidRPr="00A90E04" w:rsidR="00926B51" w:rsidP="00F14C76" w:rsidRDefault="00926B51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Pr="00A90E04" w:rsidR="00F14C76" w:rsidP="00F14C76" w:rsidRDefault="0058223A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o</w:t>
      </w:r>
      <w:r w:rsidRPr="00A90E04" w:rsidR="00F14C76">
        <w:rPr>
          <w:rFonts w:ascii="Arial" w:hAnsi="Arial" w:cs="Arial"/>
          <w:bCs/>
        </w:rPr>
        <w:t>d</w:t>
      </w:r>
      <w:r w:rsidRPr="00A90E04">
        <w:rPr>
          <w:rFonts w:ascii="Arial" w:hAnsi="Arial" w:cs="Arial"/>
          <w:bCs/>
        </w:rPr>
        <w:t xml:space="preserve"> </w:t>
      </w:r>
      <w:r w:rsidR="00B7004E">
        <w:rPr>
          <w:rFonts w:ascii="Arial" w:hAnsi="Arial" w:cs="Arial"/>
          <w:bCs/>
        </w:rPr>
        <w:t>22. kolovoza 2024.</w:t>
      </w:r>
    </w:p>
    <w:p w:rsidRPr="00A90E04" w:rsidR="00F14C76" w:rsidP="00F14C76" w:rsidRDefault="004576DB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>s</w:t>
      </w:r>
      <w:r w:rsidR="00BD6731">
        <w:rPr>
          <w:rFonts w:ascii="Arial" w:hAnsi="Arial" w:cs="Arial"/>
        </w:rPr>
        <w:t>a</w:t>
      </w:r>
      <w:r w:rsidRPr="00A90E04" w:rsidR="00044673">
        <w:rPr>
          <w:rFonts w:ascii="Arial" w:hAnsi="Arial" w:cs="Arial"/>
        </w:rPr>
        <w:t xml:space="preserve"> </w:t>
      </w:r>
      <w:r w:rsidRPr="00A90E04" w:rsidR="00F14C76">
        <w:rPr>
          <w:rFonts w:ascii="Arial" w:hAnsi="Arial" w:cs="Arial"/>
        </w:rPr>
        <w:t>ročišt</w:t>
      </w:r>
      <w:r w:rsidRPr="00A90E04">
        <w:rPr>
          <w:rFonts w:ascii="Arial" w:hAnsi="Arial" w:cs="Arial"/>
        </w:rPr>
        <w:t>a</w:t>
      </w:r>
      <w:r w:rsidRPr="00A90E04" w:rsidR="00F14C76">
        <w:rPr>
          <w:rFonts w:ascii="Arial" w:hAnsi="Arial" w:cs="Arial"/>
        </w:rPr>
        <w:t xml:space="preserve"> </w:t>
      </w:r>
      <w:r w:rsidR="00D558C7">
        <w:rPr>
          <w:rFonts w:ascii="Arial" w:hAnsi="Arial" w:cs="Arial"/>
        </w:rPr>
        <w:t>za objavu u smislu čl. 338. st. 1. SZ-a</w:t>
      </w:r>
    </w:p>
    <w:p w:rsidR="00926B51" w:rsidP="00B7004E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  <w:r w:rsidRPr="00B7004E" w:rsidR="00B7004E">
        <w:rPr>
          <w:rFonts w:ascii="Arial" w:hAnsi="Arial" w:cs="Arial"/>
        </w:rPr>
        <w:t>u stečajnom postupku nad dužnikom TICHE d.o.o. Pasjak (Općina Matulji), Pasjak 58</w:t>
      </w:r>
      <w:r w:rsidR="00B7004E">
        <w:rPr>
          <w:rFonts w:ascii="Arial" w:hAnsi="Arial" w:cs="Arial"/>
        </w:rPr>
        <w:t>.</w:t>
      </w:r>
    </w:p>
    <w:p w:rsidRPr="00A90E04" w:rsidR="00BD6731" w:rsidP="00F14C76" w:rsidRDefault="00BD6731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OD SUDA </w:t>
      </w:r>
      <w:r w:rsidRPr="00A90E04" w:rsidR="00A45DA3">
        <w:rPr>
          <w:rFonts w:ascii="Arial" w:hAnsi="Arial" w:cs="Arial"/>
        </w:rPr>
        <w:t>NAZOČNI</w:t>
      </w:r>
      <w:r w:rsidRPr="00A90E04">
        <w:rPr>
          <w:rFonts w:ascii="Arial" w:hAnsi="Arial" w:cs="Arial"/>
        </w:rPr>
        <w:t>:</w:t>
      </w:r>
    </w:p>
    <w:p w:rsidRPr="00A90E04" w:rsidR="00F14C76" w:rsidP="00F14C76" w:rsidRDefault="007208A0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Daniela Korlević, </w:t>
      </w:r>
      <w:r w:rsidR="00B7004E">
        <w:rPr>
          <w:rFonts w:ascii="Arial" w:hAnsi="Arial" w:cs="Arial"/>
        </w:rPr>
        <w:t>sutkinja</w:t>
      </w:r>
    </w:p>
    <w:p w:rsidRPr="00A90E04" w:rsidR="00F14C76" w:rsidP="00F14C76" w:rsidRDefault="00982D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A90E04" w:rsidR="00F14C76">
        <w:rPr>
          <w:rFonts w:ascii="Arial" w:hAnsi="Arial" w:cs="Arial"/>
        </w:rPr>
        <w:t>, zapisničar</w:t>
      </w:r>
    </w:p>
    <w:p w:rsidR="00DD219C" w:rsidP="00F14C76" w:rsidRDefault="00DD219C">
      <w:pPr>
        <w:jc w:val="both"/>
        <w:rPr>
          <w:rFonts w:ascii="Arial" w:hAnsi="Arial" w:cs="Arial"/>
        </w:rPr>
      </w:pPr>
    </w:p>
    <w:p w:rsidRPr="00A90E04" w:rsidR="00B7004E" w:rsidP="00F14C76" w:rsidRDefault="00B7004E">
      <w:pPr>
        <w:jc w:val="both"/>
        <w:rPr>
          <w:rFonts w:ascii="Arial" w:hAnsi="Arial" w:cs="Arial"/>
        </w:rPr>
      </w:pPr>
    </w:p>
    <w:p w:rsidR="008A67CC" w:rsidP="00BD6731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="00B7004E">
        <w:rPr>
          <w:rFonts w:ascii="Arial" w:hAnsi="Arial" w:cs="Arial"/>
        </w:rPr>
        <w:t>10</w:t>
      </w:r>
      <w:r w:rsidRPr="00A90E04" w:rsidR="00CD354F">
        <w:rPr>
          <w:rFonts w:ascii="Arial" w:hAnsi="Arial" w:cs="Arial"/>
        </w:rPr>
        <w:t>:</w:t>
      </w:r>
      <w:r w:rsidR="00B7004E">
        <w:rPr>
          <w:rFonts w:ascii="Arial" w:hAnsi="Arial" w:cs="Arial"/>
        </w:rPr>
        <w:t>30</w:t>
      </w:r>
      <w:r w:rsidRPr="00A90E04">
        <w:rPr>
          <w:rFonts w:ascii="Arial" w:hAnsi="Arial" w:cs="Arial"/>
        </w:rPr>
        <w:t xml:space="preserve"> sati</w:t>
      </w:r>
    </w:p>
    <w:p w:rsidR="0099445D" w:rsidP="008A67CC" w:rsidRDefault="0099445D">
      <w:pPr>
        <w:jc w:val="both"/>
        <w:rPr>
          <w:rFonts w:ascii="Arial" w:hAnsi="Arial" w:cs="Arial"/>
        </w:rPr>
      </w:pPr>
    </w:p>
    <w:p w:rsidRPr="00D558C7" w:rsidR="00D558C7" w:rsidP="00256D82" w:rsidRDefault="00FC37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56D82">
        <w:rPr>
          <w:rFonts w:ascii="Arial" w:hAnsi="Arial" w:cs="Arial"/>
        </w:rPr>
        <w:t>Utvrđuje se da</w:t>
      </w:r>
      <w:r w:rsidRPr="00D558C7" w:rsidR="00D558C7">
        <w:rPr>
          <w:rFonts w:ascii="Arial" w:hAnsi="Arial" w:cs="Arial"/>
        </w:rPr>
        <w:t xml:space="preserve"> na današnje ročište</w:t>
      </w:r>
      <w:r w:rsidR="00256D82">
        <w:rPr>
          <w:rFonts w:ascii="Arial" w:hAnsi="Arial" w:cs="Arial"/>
        </w:rPr>
        <w:t xml:space="preserve"> nitko od vjerovnika nije pristupio.</w:t>
      </w:r>
      <w:r w:rsidRPr="00D558C7" w:rsidR="00D558C7">
        <w:rPr>
          <w:rFonts w:ascii="Arial" w:hAnsi="Arial" w:cs="Arial"/>
        </w:rPr>
        <w:t xml:space="preserve"> </w:t>
      </w:r>
    </w:p>
    <w:p w:rsidR="00423F1D" w:rsidP="00FC3739" w:rsidRDefault="00423F1D">
      <w:pPr>
        <w:pStyle w:val="Odlomakpopisa"/>
        <w:ind w:left="1065" w:hanging="1065"/>
        <w:jc w:val="both"/>
        <w:rPr>
          <w:rFonts w:ascii="Arial" w:hAnsi="Arial" w:cs="Arial"/>
        </w:rPr>
      </w:pPr>
    </w:p>
    <w:p w:rsidR="00FC3739" w:rsidP="00D558C7" w:rsidRDefault="00D558C7">
      <w:pPr>
        <w:pStyle w:val="Odlomakpopisa"/>
        <w:ind w:left="0" w:firstLine="708"/>
        <w:jc w:val="both"/>
        <w:rPr>
          <w:rFonts w:ascii="Arial" w:hAnsi="Arial" w:cs="Arial"/>
        </w:rPr>
      </w:pPr>
      <w:r w:rsidRPr="00D558C7">
        <w:rPr>
          <w:rFonts w:ascii="Arial" w:hAnsi="Arial" w:cs="Arial"/>
        </w:rPr>
        <w:t>Utvrđuje se da je predmet ovog ročišta</w:t>
      </w:r>
      <w:r>
        <w:rPr>
          <w:rFonts w:ascii="Arial" w:hAnsi="Arial" w:cs="Arial"/>
        </w:rPr>
        <w:t xml:space="preserve"> objava odluke o stečajnom planu kojeg je izradio stečajni upravitelj </w:t>
      </w:r>
      <w:r w:rsidR="00B7004E">
        <w:rPr>
          <w:rFonts w:ascii="Arial" w:hAnsi="Arial" w:cs="Arial"/>
        </w:rPr>
        <w:t>i nakon izvršenih izmjena dostavio sudu koji ga je objavio na mrežnim stranicama e – Oglasne ploče sudova 3. srpnja 2024</w:t>
      </w:r>
      <w:r>
        <w:rPr>
          <w:rFonts w:ascii="Arial" w:hAnsi="Arial" w:cs="Arial"/>
        </w:rPr>
        <w:t>.</w:t>
      </w:r>
    </w:p>
    <w:p w:rsidR="006D43F6" w:rsidP="00EE5F27" w:rsidRDefault="006D43F6">
      <w:pPr>
        <w:jc w:val="both"/>
        <w:rPr>
          <w:rFonts w:ascii="Arial" w:hAnsi="Arial" w:cs="Arial"/>
        </w:rPr>
      </w:pPr>
    </w:p>
    <w:p w:rsidRPr="00D558C7" w:rsidR="00D558C7" w:rsidP="00D558C7" w:rsidRDefault="00D558C7">
      <w:pPr>
        <w:ind w:firstLine="708"/>
        <w:jc w:val="both"/>
        <w:rPr>
          <w:rFonts w:ascii="Arial" w:hAnsi="Arial" w:cs="Arial"/>
          <w:bCs/>
        </w:rPr>
      </w:pPr>
      <w:r w:rsidRPr="00D558C7">
        <w:rPr>
          <w:rFonts w:ascii="Arial" w:hAnsi="Arial" w:cs="Arial"/>
          <w:bCs/>
        </w:rPr>
        <w:t xml:space="preserve">Na temelju odredbe čl. </w:t>
      </w:r>
      <w:r>
        <w:rPr>
          <w:rFonts w:ascii="Arial" w:hAnsi="Arial" w:cs="Arial"/>
          <w:bCs/>
        </w:rPr>
        <w:t>338. st. 1. Stečajnog zakona</w:t>
      </w:r>
      <w:r w:rsidRPr="00D558C7">
        <w:rPr>
          <w:rFonts w:ascii="Arial" w:hAnsi="Arial" w:cs="Arial"/>
          <w:bCs/>
        </w:rPr>
        <w:t xml:space="preserve"> sudac donosi i objavljuje </w:t>
      </w:r>
    </w:p>
    <w:p w:rsidRPr="00D558C7" w:rsidR="00D558C7" w:rsidP="00D558C7" w:rsidRDefault="00D558C7">
      <w:pPr>
        <w:rPr>
          <w:rFonts w:ascii="Arial" w:hAnsi="Arial" w:cs="Arial"/>
        </w:rPr>
      </w:pPr>
    </w:p>
    <w:p w:rsidRPr="00D558C7" w:rsidR="00D558C7" w:rsidP="00D558C7" w:rsidRDefault="00D558C7">
      <w:pPr>
        <w:jc w:val="center"/>
        <w:rPr>
          <w:rFonts w:ascii="Arial" w:hAnsi="Arial" w:cs="Arial"/>
        </w:rPr>
      </w:pPr>
      <w:r w:rsidRPr="00D558C7">
        <w:rPr>
          <w:rFonts w:ascii="Arial" w:hAnsi="Arial" w:cs="Arial"/>
        </w:rPr>
        <w:t>r j e š e n j e</w:t>
      </w:r>
    </w:p>
    <w:p w:rsidR="00D558C7" w:rsidP="00EE5F27" w:rsidRDefault="00D558C7">
      <w:pPr>
        <w:jc w:val="both"/>
        <w:rPr>
          <w:rFonts w:ascii="Arial" w:hAnsi="Arial" w:cs="Arial"/>
        </w:rPr>
      </w:pPr>
    </w:p>
    <w:p w:rsidR="00D558C7" w:rsidP="00E64276" w:rsidRDefault="00B7004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Potvrđuje se s</w:t>
      </w:r>
      <w:r w:rsidR="00D558C7">
        <w:rPr>
          <w:rFonts w:ascii="Arial" w:hAnsi="Arial" w:cs="Arial"/>
        </w:rPr>
        <w:t xml:space="preserve">tečajni plan </w:t>
      </w:r>
      <w:r>
        <w:rPr>
          <w:rFonts w:ascii="Arial" w:hAnsi="Arial" w:cs="Arial"/>
        </w:rPr>
        <w:t>kojeg su stečajni vjerovnici prihvatili na ročištu 4. srpnja 2024</w:t>
      </w:r>
      <w:r w:rsidR="00D558C7">
        <w:rPr>
          <w:rFonts w:ascii="Arial" w:hAnsi="Arial" w:cs="Arial"/>
        </w:rPr>
        <w:t>.</w:t>
      </w:r>
    </w:p>
    <w:p w:rsidR="00D558C7" w:rsidP="00EE5F27" w:rsidRDefault="00D558C7">
      <w:pPr>
        <w:jc w:val="both"/>
        <w:rPr>
          <w:rFonts w:ascii="Arial" w:hAnsi="Arial" w:cs="Arial"/>
        </w:rPr>
      </w:pPr>
    </w:p>
    <w:p w:rsidRPr="00A90E04" w:rsidR="0073383E" w:rsidP="00FD0A43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Dovršeno u </w:t>
      </w:r>
      <w:r w:rsidR="00B7004E">
        <w:rPr>
          <w:rFonts w:ascii="Arial" w:hAnsi="Arial" w:cs="Arial"/>
        </w:rPr>
        <w:t>10</w:t>
      </w:r>
      <w:r w:rsidRPr="00A90E04" w:rsidR="00FC1198">
        <w:rPr>
          <w:rFonts w:ascii="Arial" w:hAnsi="Arial" w:cs="Arial"/>
        </w:rPr>
        <w:t>,</w:t>
      </w:r>
      <w:r w:rsidR="00B7004E">
        <w:rPr>
          <w:rFonts w:ascii="Arial" w:hAnsi="Arial" w:cs="Arial"/>
        </w:rPr>
        <w:t>3</w:t>
      </w:r>
      <w:r w:rsidRPr="00A90E04" w:rsidR="002E47B8">
        <w:rPr>
          <w:rFonts w:ascii="Arial" w:hAnsi="Arial" w:cs="Arial"/>
        </w:rPr>
        <w:t>5</w:t>
      </w:r>
      <w:r w:rsidRPr="00A90E04" w:rsidR="00FC1198">
        <w:rPr>
          <w:rFonts w:ascii="Arial" w:hAnsi="Arial" w:cs="Arial"/>
        </w:rPr>
        <w:t xml:space="preserve"> </w:t>
      </w:r>
      <w:r w:rsidRPr="00A90E04" w:rsidR="005F1629">
        <w:rPr>
          <w:rFonts w:ascii="Arial" w:hAnsi="Arial" w:cs="Arial"/>
        </w:rPr>
        <w:t>sati</w:t>
      </w:r>
    </w:p>
    <w:p w:rsidR="00FD0A43" w:rsidP="00FD0A43" w:rsidRDefault="00FD0A43">
      <w:pPr>
        <w:jc w:val="center"/>
        <w:rPr>
          <w:rFonts w:ascii="Arial" w:hAnsi="Arial" w:cs="Arial"/>
        </w:rPr>
      </w:pPr>
    </w:p>
    <w:p w:rsidRPr="00A90E04" w:rsidR="00287141" w:rsidP="00FD0A43" w:rsidRDefault="00287141">
      <w:pPr>
        <w:jc w:val="center"/>
        <w:rPr>
          <w:rFonts w:ascii="Arial" w:hAnsi="Arial" w:cs="Arial"/>
        </w:rPr>
      </w:pPr>
    </w:p>
    <w:p w:rsidR="00C250D4" w:rsidP="00F14C76" w:rsidRDefault="005F1629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  <w:t xml:space="preserve">   </w:t>
      </w:r>
      <w:r w:rsidRPr="00A90E04" w:rsidR="00FD0A43">
        <w:rPr>
          <w:rFonts w:ascii="Arial" w:hAnsi="Arial" w:cs="Arial"/>
        </w:rPr>
        <w:t xml:space="preserve">       S</w:t>
      </w:r>
      <w:r w:rsidR="00B7004E">
        <w:rPr>
          <w:rFonts w:ascii="Arial" w:hAnsi="Arial" w:cs="Arial"/>
        </w:rPr>
        <w:t>utkinja</w:t>
      </w:r>
      <w:r w:rsidRPr="00A90E04" w:rsidR="00F14C76">
        <w:rPr>
          <w:rFonts w:ascii="Arial" w:hAnsi="Arial" w:cs="Arial"/>
        </w:rPr>
        <w:t xml:space="preserve">                  </w:t>
      </w:r>
    </w:p>
    <w:p w:rsidR="00B7004E" w:rsidP="00F14C76" w:rsidRDefault="00B7004E">
      <w:pPr>
        <w:jc w:val="both"/>
        <w:rPr>
          <w:rFonts w:ascii="Arial" w:hAnsi="Arial" w:cs="Arial"/>
        </w:rPr>
      </w:pPr>
    </w:p>
    <w:p w:rsidRPr="00A90E04" w:rsidR="00982D7B" w:rsidP="00F14C76" w:rsidRDefault="00982D7B">
      <w:pPr>
        <w:jc w:val="both"/>
        <w:rPr>
          <w:rFonts w:ascii="Arial" w:hAnsi="Arial" w:cs="Arial"/>
        </w:rPr>
      </w:pPr>
    </w:p>
    <w:p w:rsidRPr="00A90E04" w:rsidR="00C250D4" w:rsidP="00F14C76" w:rsidRDefault="00C250D4">
      <w:pPr>
        <w:jc w:val="both"/>
        <w:rPr>
          <w:rFonts w:ascii="Arial" w:hAnsi="Arial" w:cs="Arial"/>
        </w:rPr>
      </w:pPr>
    </w:p>
    <w:p w:rsidRPr="00A90E04" w:rsidR="00F14C76" w:rsidP="009F3245" w:rsidRDefault="005F1629">
      <w:pPr>
        <w:ind w:firstLine="708"/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                                      </w:t>
      </w:r>
      <w:r w:rsidRPr="00A90E04" w:rsidR="00F14C76">
        <w:rPr>
          <w:rFonts w:ascii="Arial" w:hAnsi="Arial" w:cs="Arial"/>
        </w:rPr>
        <w:t xml:space="preserve">Zapisničar     </w:t>
      </w:r>
      <w:r w:rsidRPr="00A90E04" w:rsidR="00F14C76">
        <w:rPr>
          <w:rFonts w:ascii="Arial" w:hAnsi="Arial" w:cs="Arial"/>
        </w:rPr>
        <w:tab/>
      </w:r>
      <w:r w:rsidR="00737F0D">
        <w:rPr>
          <w:rFonts w:ascii="Arial" w:hAnsi="Arial" w:cs="Arial"/>
        </w:rPr>
        <w:t xml:space="preserve">        </w:t>
      </w:r>
      <w:r w:rsidRPr="00A90E04" w:rsidR="00F14C76">
        <w:rPr>
          <w:rFonts w:ascii="Arial" w:hAnsi="Arial" w:cs="Arial"/>
        </w:rPr>
        <w:tab/>
      </w:r>
    </w:p>
    <w:sectPr w:rsidRPr="00A90E04" w:rsidR="00F14C76" w:rsidSect="00F14C76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22D2" w:rsidRDefault="006C22D2">
      <w:r>
        <w:separator/>
      </w:r>
    </w:p>
  </w:endnote>
  <w:endnote w:type="continuationSeparator" w:id="0">
    <w:p w:rsidR="006C22D2" w:rsidRDefault="006C22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45467D" w:rsidRDefault="0045467D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FF466B">
      <w:rPr>
        <w:rStyle w:val="Brojstranice"/>
        <w:rFonts w:ascii="Arial" w:hAnsi="Arial" w:cs="Arial"/>
        <w:noProof/>
      </w:rPr>
      <w:t>1</w:t>
    </w:r>
    <w:r w:rsidRPr="0099445D">
      <w:rPr>
        <w:rStyle w:val="Brojstranice"/>
        <w:rFonts w:ascii="Arial" w:hAnsi="Arial" w:cs="Arial"/>
      </w:rPr>
      <w:fldChar w:fldCharType="end"/>
    </w:r>
  </w:p>
  <w:p w:rsidR="0045467D" w:rsidRDefault="0045467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22D2" w:rsidRDefault="006C22D2">
      <w:r>
        <w:separator/>
      </w:r>
    </w:p>
  </w:footnote>
  <w:footnote w:type="continuationSeparator" w:id="0">
    <w:p w:rsidR="006C22D2" w:rsidRDefault="006C22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45467D" w:rsidRDefault="0045467D">
    <w:pPr>
      <w:pStyle w:val="Zaglavlje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  </w:t>
    </w:r>
    <w:r w:rsidRPr="00B7004E" w:rsidR="00B7004E">
      <w:rPr>
        <w:rFonts w:ascii="Arial" w:hAnsi="Arial" w:cs="Arial"/>
      </w:rPr>
      <w:t>Poslovni broj ST-185/2023-</w:t>
    </w:r>
    <w:r w:rsidR="00B7004E">
      <w:rPr>
        <w:rFonts w:ascii="Arial" w:hAnsi="Arial" w:cs="Arial"/>
      </w:rPr>
      <w:t>84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929EC"/>
    <w:multiLevelType w:val="hybridMultilevel"/>
    <w:tmpl w:val="8AE635E2"/>
    <w:lvl w:ilvl="0" w:tplc="998C3CCA">
      <w:start w:val="1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234DEF"/>
    <w:multiLevelType w:val="hybridMultilevel"/>
    <w:tmpl w:val="9A7402C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3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5"/>
  </w:num>
  <w:num w:numId="9">
    <w:abstractNumId w:val="7"/>
  </w:num>
  <w:num w:numId="10">
    <w:abstractNumId w:val="12"/>
  </w:num>
  <w:num w:numId="11">
    <w:abstractNumId w:val="6"/>
  </w:num>
  <w:num w:numId="12">
    <w:abstractNumId w:val="11"/>
  </w:num>
  <w:num w:numId="13">
    <w:abstractNumId w:val="8"/>
  </w:num>
  <w:num w:numId="14">
    <w:abstractNumId w:val="1"/>
  </w:num>
  <w:num w:numId="15">
    <w:abstractNumId w:val="10"/>
  </w:num>
  <w:num w:numId="16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723B"/>
    <w:rsid w:val="0003072B"/>
    <w:rsid w:val="00044673"/>
    <w:rsid w:val="00045730"/>
    <w:rsid w:val="00050087"/>
    <w:rsid w:val="0005230F"/>
    <w:rsid w:val="0006130F"/>
    <w:rsid w:val="000A6D6C"/>
    <w:rsid w:val="000B5C2F"/>
    <w:rsid w:val="000D7609"/>
    <w:rsid w:val="00122FDC"/>
    <w:rsid w:val="00125C73"/>
    <w:rsid w:val="00156244"/>
    <w:rsid w:val="00176DFC"/>
    <w:rsid w:val="00186B5B"/>
    <w:rsid w:val="001A4996"/>
    <w:rsid w:val="001A538D"/>
    <w:rsid w:val="001D5327"/>
    <w:rsid w:val="001E4103"/>
    <w:rsid w:val="001F01FB"/>
    <w:rsid w:val="001F7B8B"/>
    <w:rsid w:val="00200389"/>
    <w:rsid w:val="0020193C"/>
    <w:rsid w:val="00215D04"/>
    <w:rsid w:val="002357A2"/>
    <w:rsid w:val="00244E61"/>
    <w:rsid w:val="00246AA2"/>
    <w:rsid w:val="00246DE4"/>
    <w:rsid w:val="002563E7"/>
    <w:rsid w:val="00256D82"/>
    <w:rsid w:val="002769DD"/>
    <w:rsid w:val="00287141"/>
    <w:rsid w:val="00290354"/>
    <w:rsid w:val="00297B32"/>
    <w:rsid w:val="002E47B8"/>
    <w:rsid w:val="002F04DF"/>
    <w:rsid w:val="003025DE"/>
    <w:rsid w:val="0030281E"/>
    <w:rsid w:val="00317E0F"/>
    <w:rsid w:val="00325C49"/>
    <w:rsid w:val="003660FA"/>
    <w:rsid w:val="003673E1"/>
    <w:rsid w:val="00371219"/>
    <w:rsid w:val="003D09DD"/>
    <w:rsid w:val="003E5AEA"/>
    <w:rsid w:val="003E7006"/>
    <w:rsid w:val="004065A3"/>
    <w:rsid w:val="00420A7C"/>
    <w:rsid w:val="00423F1D"/>
    <w:rsid w:val="00426A08"/>
    <w:rsid w:val="004365B5"/>
    <w:rsid w:val="00450FF7"/>
    <w:rsid w:val="0045467D"/>
    <w:rsid w:val="004576DB"/>
    <w:rsid w:val="004767EF"/>
    <w:rsid w:val="0047793A"/>
    <w:rsid w:val="004956A6"/>
    <w:rsid w:val="004A1313"/>
    <w:rsid w:val="004A6CAA"/>
    <w:rsid w:val="004B4145"/>
    <w:rsid w:val="004B581E"/>
    <w:rsid w:val="005006CF"/>
    <w:rsid w:val="00532527"/>
    <w:rsid w:val="00540EBC"/>
    <w:rsid w:val="00542CD2"/>
    <w:rsid w:val="00547A6B"/>
    <w:rsid w:val="00551599"/>
    <w:rsid w:val="005723C1"/>
    <w:rsid w:val="0057590C"/>
    <w:rsid w:val="0058223A"/>
    <w:rsid w:val="00593003"/>
    <w:rsid w:val="00597C06"/>
    <w:rsid w:val="005A7C53"/>
    <w:rsid w:val="005B6B09"/>
    <w:rsid w:val="005E11C7"/>
    <w:rsid w:val="005F1629"/>
    <w:rsid w:val="005F76E4"/>
    <w:rsid w:val="0062448E"/>
    <w:rsid w:val="006261DA"/>
    <w:rsid w:val="006324FB"/>
    <w:rsid w:val="00647319"/>
    <w:rsid w:val="00652448"/>
    <w:rsid w:val="00676580"/>
    <w:rsid w:val="006948E1"/>
    <w:rsid w:val="00695C75"/>
    <w:rsid w:val="006B6FC7"/>
    <w:rsid w:val="006C22D2"/>
    <w:rsid w:val="006D144B"/>
    <w:rsid w:val="006D43F6"/>
    <w:rsid w:val="006F745B"/>
    <w:rsid w:val="00704087"/>
    <w:rsid w:val="00711ED2"/>
    <w:rsid w:val="007208A0"/>
    <w:rsid w:val="0073383E"/>
    <w:rsid w:val="00737F0D"/>
    <w:rsid w:val="00745F63"/>
    <w:rsid w:val="00773D20"/>
    <w:rsid w:val="00787325"/>
    <w:rsid w:val="00797783"/>
    <w:rsid w:val="007A4B1D"/>
    <w:rsid w:val="007B14B5"/>
    <w:rsid w:val="007C317F"/>
    <w:rsid w:val="007D5480"/>
    <w:rsid w:val="007D723D"/>
    <w:rsid w:val="007E1B78"/>
    <w:rsid w:val="007F21A6"/>
    <w:rsid w:val="007F2D57"/>
    <w:rsid w:val="007F49BC"/>
    <w:rsid w:val="0081412A"/>
    <w:rsid w:val="0086753B"/>
    <w:rsid w:val="00876BDB"/>
    <w:rsid w:val="00885EC5"/>
    <w:rsid w:val="008A67CC"/>
    <w:rsid w:val="008C3CA5"/>
    <w:rsid w:val="008E4B0B"/>
    <w:rsid w:val="008F30AA"/>
    <w:rsid w:val="00906A56"/>
    <w:rsid w:val="00923802"/>
    <w:rsid w:val="00926B51"/>
    <w:rsid w:val="009819C4"/>
    <w:rsid w:val="009826A1"/>
    <w:rsid w:val="00982D7B"/>
    <w:rsid w:val="00984120"/>
    <w:rsid w:val="00984356"/>
    <w:rsid w:val="0099445D"/>
    <w:rsid w:val="009944FF"/>
    <w:rsid w:val="009A34C1"/>
    <w:rsid w:val="009A7EB5"/>
    <w:rsid w:val="009C3270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20ACC"/>
    <w:rsid w:val="00A2644A"/>
    <w:rsid w:val="00A32D41"/>
    <w:rsid w:val="00A45DA3"/>
    <w:rsid w:val="00A703C2"/>
    <w:rsid w:val="00A90E04"/>
    <w:rsid w:val="00AA0E3A"/>
    <w:rsid w:val="00AB62B9"/>
    <w:rsid w:val="00AC56A4"/>
    <w:rsid w:val="00B1572E"/>
    <w:rsid w:val="00B25A84"/>
    <w:rsid w:val="00B308F1"/>
    <w:rsid w:val="00B37470"/>
    <w:rsid w:val="00B434EB"/>
    <w:rsid w:val="00B47FB6"/>
    <w:rsid w:val="00B66709"/>
    <w:rsid w:val="00B67FD9"/>
    <w:rsid w:val="00B7004E"/>
    <w:rsid w:val="00B70A2E"/>
    <w:rsid w:val="00B914A0"/>
    <w:rsid w:val="00BD6731"/>
    <w:rsid w:val="00BE385B"/>
    <w:rsid w:val="00BE40EE"/>
    <w:rsid w:val="00C16502"/>
    <w:rsid w:val="00C250D4"/>
    <w:rsid w:val="00C52BF9"/>
    <w:rsid w:val="00C7160C"/>
    <w:rsid w:val="00C9339D"/>
    <w:rsid w:val="00C9545A"/>
    <w:rsid w:val="00C956A8"/>
    <w:rsid w:val="00CB10EB"/>
    <w:rsid w:val="00CD354F"/>
    <w:rsid w:val="00CD7FD3"/>
    <w:rsid w:val="00CE6DF8"/>
    <w:rsid w:val="00CF237E"/>
    <w:rsid w:val="00CF4283"/>
    <w:rsid w:val="00D0031D"/>
    <w:rsid w:val="00D05B4B"/>
    <w:rsid w:val="00D40E05"/>
    <w:rsid w:val="00D45D88"/>
    <w:rsid w:val="00D50E19"/>
    <w:rsid w:val="00D52428"/>
    <w:rsid w:val="00D5259D"/>
    <w:rsid w:val="00D558C7"/>
    <w:rsid w:val="00D6053C"/>
    <w:rsid w:val="00D62819"/>
    <w:rsid w:val="00D64F84"/>
    <w:rsid w:val="00D771A8"/>
    <w:rsid w:val="00D81258"/>
    <w:rsid w:val="00D84A50"/>
    <w:rsid w:val="00DC2633"/>
    <w:rsid w:val="00DD219C"/>
    <w:rsid w:val="00DF03C6"/>
    <w:rsid w:val="00DF7FA9"/>
    <w:rsid w:val="00E11C8D"/>
    <w:rsid w:val="00E25D32"/>
    <w:rsid w:val="00E3099E"/>
    <w:rsid w:val="00E516C6"/>
    <w:rsid w:val="00E64276"/>
    <w:rsid w:val="00E92906"/>
    <w:rsid w:val="00EA7ADC"/>
    <w:rsid w:val="00EC1504"/>
    <w:rsid w:val="00EC7BF5"/>
    <w:rsid w:val="00ED3B70"/>
    <w:rsid w:val="00EE2677"/>
    <w:rsid w:val="00EE5F27"/>
    <w:rsid w:val="00F0230B"/>
    <w:rsid w:val="00F14C76"/>
    <w:rsid w:val="00F17AD4"/>
    <w:rsid w:val="00F248F2"/>
    <w:rsid w:val="00F45CF9"/>
    <w:rsid w:val="00F5037F"/>
    <w:rsid w:val="00F55553"/>
    <w:rsid w:val="00F64D9A"/>
    <w:rsid w:val="00F927F7"/>
    <w:rsid w:val="00F93987"/>
    <w:rsid w:val="00FA5EA1"/>
    <w:rsid w:val="00FB07B6"/>
    <w:rsid w:val="00FC1198"/>
    <w:rsid w:val="00FC1455"/>
    <w:rsid w:val="00FC3739"/>
    <w:rsid w:val="00FD0A43"/>
    <w:rsid w:val="00FE1C80"/>
    <w:rsid w:val="00FE643C"/>
    <w:rsid w:val="00FF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250D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F46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46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466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466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466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50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66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66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66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kolovoza 2024.</izvorni_sadrzaj>
    <derivirana_varijabla naziv="DomainObject.PlaniraniZavrsetakDatum_1">22. kolovoza 2024.</derivirana_varijabla>
  </DomainObject.PlaniraniZavrsetakDatum>
  <DomainObject.PlaniraniPocetakDatum>
    <izvorni_sadrzaj>22. kolovoza 2024.</izvorni_sadrzaj>
    <derivirana_varijabla naziv="DomainObject.PlaniraniPocetakDatum_1">22. kolovoza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kolovoza 2024.</izvorni_sadrzaj>
    <derivirana_varijabla naziv="DomainObject.Zapisnik.DatumKreiranja_1">22.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St-185/2023-84</izvorni_sadrzaj>
    <derivirana_varijabla naziv="DomainObject.Zapisnik.Oznaka_1">St-185/2023-84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2023.</izvorni_sadrzaj>
    <derivirana_varijabla naziv="DomainObject.Predmet.DatumIzradeOptuznogAkta_1">21. travnja 2023.</derivirana_varijabla>
  </DomainObject.Predmet.DatumIzradeOptuznogAkta>
  <DomainObject.Predmet.DatumIzradeOptuznogAktaFormated>
    <izvorni_sadrzaj>21.4.2023.</izvorni_sadrzaj>
    <derivirana_varijabla naziv="DomainObject.Predmet.DatumIzradeOptuznogAktaFormated_1">21.4.2023.</derivirana_varijabla>
  </DomainObject.Predmet.DatumIzradeOptuznogAktaFormated>
  <DomainObject.Predmet.DatumOsnivanja>
    <izvorni_sadrzaj>24. travnja 2023.</izvorni_sadrzaj>
    <derivirana_varijabla naziv="DomainObject.Predmet.DatumOsnivanja_1">24.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2023.</izvorni_sadrzaj>
    <derivirana_varijabla naziv="DomainObject.Predmet.DatumPrimitkaOptuznogAkta_1">21.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St-185/2023</izvorni_sadrzaj>
    <derivirana_varijabla naziv="DomainObject.Predmet.OznakaBroj_1">St-185/2023</derivirana_varijabla>
  </DomainObject.Predmet.OznakaBroj>
  <DomainObject.Predmet.OznakaBrojOptuznogAkta>
    <izvorni_sadrzaj>04-06-23-1827</izvorni_sadrzaj>
    <derivirana_varijabla naziv="DomainObject.Predmet.OznakaBrojOptuznogAkta_1">04-06-23-1827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TICHE d.o.o.  Šapjane zastupanog po punomoćniku Reshat Feratoski</izvorni_sadrzaj>
    <derivirana_varijabla naziv="DomainObject.Predmet.ProtustrankaFormated_1">  TICHE d.o.o.  Šapjane zastupanog po punomoćniku Reshat Feratoski</derivirana_varijabla>
  </DomainObject.Predmet.ProtustrankaFormated>
  <DomainObject.Predmet.ProtustrankaFormatedOIB>
    <izvorni_sadrzaj>  TICHE d.o.o.  Šapjane, OIB 11447531394 zastupanog po punomoćniku Reshat Feratoski</izvorni_sadrzaj>
    <derivirana_varijabla naziv="DomainObject.Predmet.ProtustrankaFormatedOIB_1">  TICHE d.o.o.  Šapjane, OIB 11447531394 zastupanog po punomoćniku Reshat Feratoski</derivirana_varijabla>
  </DomainObject.Predmet.ProtustrankaFormatedOIB>
  <DomainObject.Predmet.ProtustrankaFormatedWithAdress>
    <izvorni_sadrzaj> TICHE d.o.o.  Šapjane, Pasjak 58, 51214 Šapjane zastupanog po punomoćniku Reshat Feratoski</izvorni_sadrzaj>
    <derivirana_varijabla naziv="DomainObject.Predmet.ProtustrankaFormatedWithAdress_1"> TICHE d.o.o.  Šapjane, Pasjak 58, 51214 Šapjane zastupanog po punomoćniku Reshat Feratoski</derivirana_varijabla>
  </DomainObject.Predmet.ProtustrankaFormatedWithAdress>
  <DomainObject.Predmet.ProtustrankaFormatedWithAdressOIB>
    <izvorni_sadrzaj> TICHE d.o.o.  Šapjane, OIB 11447531394, Pasjak 58, 51214 Šapjane zastupanog po punomoćniku Reshat Feratoski</izvorni_sadrzaj>
    <derivirana_varijabla naziv="DomainObject.Predmet.ProtustrankaFormatedWithAdressOIB_1"> TICHE d.o.o.  Šapjane, OIB 11447531394, Pasjak 58, 51214 Šapjane zastupanog po punomoćniku Reshat Feratoski</derivirana_varijabla>
  </DomainObject.Predmet.ProtustrankaFormatedWithAdressOIB>
  <DomainObject.Predmet.ProtustrankaWithAdress>
    <izvorni_sadrzaj>TICHE d.o.o.  Šapjane Pasjak 58, 51214 Šapjane</izvorni_sadrzaj>
    <derivirana_varijabla naziv="DomainObject.Predmet.ProtustrankaWithAdress_1">TICHE d.o.o.  Šapjane Pasjak 58, 51214 Šapjane</derivirana_varijabla>
  </DomainObject.Predmet.ProtustrankaWithAdress>
  <DomainObject.Predmet.ProtustrankaWithAdressOIB>
    <izvorni_sadrzaj>TICHE d.o.o.  Šapjane, OIB 11447531394, Pasjak 58, 51214 Šapjane</izvorni_sadrzaj>
    <derivirana_varijabla naziv="DomainObject.Predmet.ProtustrankaWithAdressOIB_1">TICHE d.o.o.  Šapjane, OIB 11447531394, Pasjak 58, 51214 Šapjane</derivirana_varijabla>
  </DomainObject.Predmet.ProtustrankaWithAdressOIB>
  <DomainObject.Predmet.ProtustrankaNazivFormated>
    <izvorni_sadrzaj>TICHE d.o.o.  Šapjane</izvorni_sadrzaj>
    <derivirana_varijabla naziv="DomainObject.Predmet.ProtustrankaNazivFormated_1">TICHE d.o.o.  Šapjane</derivirana_varijabla>
  </DomainObject.Predmet.ProtustrankaNazivFormated>
  <DomainObject.Predmet.ProtustrankaNazivFormatedOIB>
    <izvorni_sadrzaj>TICHE d.o.o.  Šapjane, OIB 11447531394</izvorni_sadrzaj>
    <derivirana_varijabla naziv="DomainObject.Predmet.ProtustrankaNazivFormatedOIB_1">TICHE d.o.o.  Šapjane, OIB 11447531394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TICHE d.o.o.  Šapjane zastupanog po punomoćniku Reshat Feratoski</item>
    </izvorni_sadrzaj>
    <derivirana_varijabla naziv="DomainObject.Predmet.ProtuStrankaListFormated_1">
      <item>TICHE d.o.o.  Šapjane zastupanog po punomoćniku Reshat Feratoski</item>
    </derivirana_varijabla>
  </DomainObject.Predmet.ProtuStrankaListFormated>
  <DomainObject.Predmet.ProtuStrankaListFormatedOIB>
    <izvorni_sadrzaj>
      <item>TICHE d.o.o.  Šapjane, OIB 11447531394 zastupanog po punomoćniku Reshat Feratoski</item>
    </izvorni_sadrzaj>
    <derivirana_varijabla naziv="DomainObject.Predmet.ProtuStrankaListFormatedOIB_1">
      <item>TICHE d.o.o.  Šapjane, OIB 11447531394 zastupanog po punomoćniku Reshat Feratoski</item>
    </derivirana_varijabla>
  </DomainObject.Predmet.ProtuStrankaListFormatedOIB>
  <DomainObject.Predmet.ProtuStrankaListFormatedWithAdress>
    <izvorni_sadrzaj>
      <item>TICHE d.o.o.  Šapjane, Pasjak 58, 51214 Šapjane zastupanog po punomoćniku Reshat Feratoski</item>
    </izvorni_sadrzaj>
    <derivirana_varijabla naziv="DomainObject.Predmet.ProtuStrankaListFormatedWithAdress_1">
      <item>TICHE d.o.o.  Šapjane, Pasjak 58, 51214 Šapjane zastupanog po punomoćniku Reshat Feratoski</item>
    </derivirana_varijabla>
  </DomainObject.Predmet.ProtuStrankaListFormatedWithAdress>
  <DomainObject.Predmet.ProtuStrankaListFormatedWithAdressOIB>
    <izvorni_sadrzaj>
      <item>TICHE d.o.o.  Šapjane, OIB 11447531394, Pasjak 58, 51214 Šapjane zastupanog po punomoćniku Reshat Feratoski</item>
    </izvorni_sadrzaj>
    <derivirana_varijabla naziv="DomainObject.Predmet.ProtuStrankaListFormatedWithAdressOIB_1">
      <item>TICHE d.o.o.  Šapjane, OIB 11447531394, Pasjak 58, 51214 Šapjane zastupanog po punomoćniku Reshat Feratoski</item>
    </derivirana_varijabla>
  </DomainObject.Predmet.ProtuStrankaListFormatedWithAdressOIB>
  <DomainObject.Predmet.ProtuStrankaListNazivFormated>
    <izvorni_sadrzaj>
      <item>TICHE d.o.o.  Šapjane</item>
    </izvorni_sadrzaj>
    <derivirana_varijabla naziv="DomainObject.Predmet.ProtuStrankaListNazivFormated_1">
      <item>TICHE d.o.o.  Šapjane</item>
    </derivirana_varijabla>
  </DomainObject.Predmet.ProtuStrankaListNazivFormated>
  <DomainObject.Predmet.ProtuStrankaListNazivFormatedOIB>
    <izvorni_sadrzaj>
      <item>TICHE d.o.o.  Šapjane, OIB 11447531394</item>
    </izvorni_sadrzaj>
    <derivirana_varijabla naziv="DomainObject.Predmet.ProtuStrankaListNazivFormatedOIB_1">
      <item>TICHE d.o.o.  Šapjane, OIB 11447531394</item>
    </derivirana_varijabla>
  </DomainObject.Predmet.ProtuStrankaListNazivFormatedOIB>
  <DomainObject.Predmet.OstaliListFormated>
    <izvorni_sadrzaj>
      <item>Reshat Feratoski punomoćnik sudionika u postupku TICHE d.o.o.  Šapjane</item>
      <item>Zvjezdana Zdjelar Lalović</item>
    </izvorni_sadrzaj>
    <derivirana_varijabla naziv="DomainObject.Predmet.OstaliListFormated_1">
      <item>Reshat Feratoski punomoćnik sudionika u postupku TICHE d.o.o.  Šapjane</item>
      <item>Zvjezdana Zdjelar Lalović</item>
    </derivirana_varijabla>
  </DomainObject.Predmet.OstaliListFormated>
  <DomainObject.Predmet.OstaliListFormatedOIB>
    <izvorni_sadrzaj>
      <item>Reshat Feratoski, OIB 54674798463 punomoćnik sudionika u postupku TICHE d.o.o.  Šapjane</item>
      <item>Zvjezdana Zdjelar Lalović, OIB 18987377287</item>
    </izvorni_sadrzaj>
    <derivirana_varijabla naziv="DomainObject.Predmet.OstaliListFormatedOIB_1">
      <item>Reshat Feratoski, OIB 54674798463 punomoćnik sudionika u postupku TICHE d.o.o.  Šapjane</item>
      <item>Zvjezdana Zdjelar Lalović, OIB 18987377287</item>
    </derivirana_varijabla>
  </DomainObject.Predmet.OstaliListFormatedOIB>
  <DomainObject.Predmet.OstaliListFormatedWithAdress>
    <izvorni_sadrzaj>
      <item>Reshat Feratoski, 1. Istarske Čete 11, 51410 Opatija punomoćnik sudionika u postupku TICHE d.o.o.  Šapjane</item>
      <item>Zvjezdana Zdjelar Lalović, Flanatička 16, 52100 Pula</item>
    </izvorni_sadrzaj>
    <derivirana_varijabla naziv="DomainObject.Predmet.OstaliListFormatedWithAdress_1">
      <item>Reshat Feratoski, 1. Istarske Čete 11, 51410 Opatija punomoćnik sudionika u postupku TICHE d.o.o.  Šapjane</item>
      <item>Zvjezdana Zdjelar Lalović, Flanatička 16, 52100 Pula</item>
    </derivirana_varijabla>
  </DomainObject.Predmet.OstaliListFormatedWithAdress>
  <DomainObject.Predmet.OstaliListFormatedWithAdressOIB>
    <izvorni_sadrzaj>
      <item>Reshat Feratoski, OIB 54674798463, 1. Istarske Čete 11, 51410 Opatija punomoćnik sudionika u postupku TICHE d.o.o.  Šapjane</item>
      <item>Zvjezdana Zdjelar Lalović, OIB 18987377287, Flanatička 16, 52100 Pula</item>
    </izvorni_sadrzaj>
    <derivirana_varijabla naziv="DomainObject.Predmet.OstaliListFormatedWithAdressOIB_1">
      <item>Reshat Feratoski, OIB 54674798463, 1. Istarske Čete 11, 51410 Opatija punomoćnik sudionika u postupku TICHE d.o.o.  Šapjane</item>
      <item>Zvjezdana Zdjelar Lalović, OIB 18987377287, Flanatička 16, 52100 Pula</item>
    </derivirana_varijabla>
  </DomainObject.Predmet.OstaliListFormatedWithAdressOIB>
  <DomainObject.Predmet.OstaliListNazivFormated>
    <izvorni_sadrzaj>
      <item>Reshat Feratoski</item>
      <item>Zvjezdana Zdjelar Lalović</item>
    </izvorni_sadrzaj>
    <derivirana_varijabla naziv="DomainObject.Predmet.OstaliListNazivFormated_1">
      <item>Reshat Feratoski</item>
      <item>Zvjezdana Zdjelar Lalović</item>
    </derivirana_varijabla>
  </DomainObject.Predmet.OstaliListNazivFormated>
  <DomainObject.Predmet.OstaliListNazivFormatedOIB>
    <izvorni_sadrzaj>
      <item>Reshat Feratoski, OIB 54674798463</item>
      <item>Zvjezdana Zdjelar Lalović, OIB 18987377287</item>
    </izvorni_sadrzaj>
    <derivirana_varijabla naziv="DomainObject.Predmet.OstaliListNazivFormatedOIB_1">
      <item>Reshat Feratoski, OIB 54674798463</item>
      <item>Zvjezdana Zdjelar Lalović, OIB 18987377287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2024.</izvorni_sadrzaj>
    <derivirana_varijabla naziv="DomainObject.Datum_1">22. kolovoza 2024.</derivirana_varijabla>
  </DomainObject.Datum>
  <DomainObject.PoslovniBrojDokumenta>
    <izvorni_sadrzaj>St-185/2023-84</izvorni_sadrzaj>
    <derivirana_varijabla naziv="DomainObject.PoslovniBrojDokumenta_1">St-185/2023-84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TICHE d.o.o.  Šapjane</izvorni_sadrzaj>
    <derivirana_varijabla naziv="DomainObject.Predmet.ProtustrankaIDrugi_1">TICHE d.o.o.  Šapjane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TICHE d.o.o.  Šapjane, OIB 11447531394, Pasjak 58, 51214 Šapjane</izvorni_sadrzaj>
    <derivirana_varijabla naziv="DomainObject.Predmet.ProtustrankaIDrugiAdressOIB_1">TICHE d.o.o.  Šapjane, OIB 11447531394, Pasjak 58,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TICHE d.o.o.  Šapjane</item>
      <item>FINA  Rijeka</item>
      <item>Reshat Feratoski</item>
      <item>Zvjezdana Zdjelar Lalović</item>
    </izvorni_sadrzaj>
    <derivirana_varijabla naziv="DomainObject.Predmet.SudioniciListNaziv_1">
      <item>TICHE d.o.o.  Šapjane</item>
      <item>FINA  Rijeka</item>
      <item>Reshat Feratoski</item>
      <item>Zvjezdana Zdjelar Lalović</item>
    </derivirana_varijabla>
  </DomainObject.Predmet.SudioniciListNaziv>
  <DomainObject.Predmet.SudioniciListAdressOIB>
    <izvorni_sadrzaj>
      <item>TICHE d.o.o.  Šapjane, OIB 11447531394, Pasjak 58,51214 Šapjane</item>
      <item>FINA  Rijeka, OIB 85821130368, Frana Kurelca 8,51000 Rijeka</item>
      <item>Reshat Feratoski, OIB 54674798463, 1. Istarske Čete 11,51410 Opatija</item>
      <item>Zvjezdana Zdjelar Lalović, OIB 18987377287, Flanatička 16,52100 Pula</item>
    </izvorni_sadrzaj>
    <derivirana_varijabla naziv="DomainObject.Predmet.SudioniciListAdressOIB_1">
      <item>TICHE d.o.o.  Šapjane, OIB 11447531394, Pasjak 58,51214 Šapjane</item>
      <item>FINA  Rijeka, OIB 85821130368, Frana Kurelca 8,51000 Rijeka</item>
      <item>Reshat Feratoski, OIB 54674798463, 1. Istarske Čete 11,51410 Opatija</item>
      <item>Zvjezdana Zdjelar Lalović, OIB 18987377287,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11447531394</item>
      <item>, OIB 85821130368</item>
      <item>, OIB 54674798463</item>
      <item>, OIB 18987377287</item>
    </izvorni_sadrzaj>
    <derivirana_varijabla naziv="DomainObject.Predmet.SudioniciListNazivOIB_1">
      <item>, OIB 11447531394</item>
      <item>, OIB 85821130368</item>
      <item>, OIB 54674798463</item>
      <item>, OIB 18987377287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2023.</izvorni_sadrzaj>
    <derivirana_varijabla naziv="DomainObject.Predmet.DatumPocetkaProcesa_1">24.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705</properties:Characters>
  <properties:Lines>40</properties:Lines>
  <properties:Paragraphs>19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2024-08-21T11:36:00Z</dcterms:created>
  <dc:creator>dcmelik</dc:creator>
  <cp:lastModifiedBy>Dajana Jurković</cp:lastModifiedBy>
  <cp:lastPrinted>2021-10-26T08:26:00Z</cp:lastPrinted>
  <dcterms:modified xmlns:xsi="http://www.w3.org/2001/XMLSchema-instance" xsi:type="dcterms:W3CDTF">2024-08-22T08:45:00Z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St-185/2023-84 / Zapisnik - Ročište (185,2023 objava potvrde stečajnog plana.docx)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